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b w:val="0"/>
          <w:sz w:val="32"/>
          <w:szCs w:val="32"/>
        </w:rPr>
      </w:pPr>
      <w:bookmarkStart w:colFirst="0" w:colLast="0" w:name="_heading=h.3qwpj7n" w:id="0"/>
      <w:bookmarkEnd w:id="0"/>
      <w:r w:rsidDel="00000000" w:rsidR="00000000" w:rsidRPr="00000000">
        <w:rPr>
          <w:b w:val="0"/>
          <w:sz w:val="32"/>
          <w:szCs w:val="32"/>
          <w:rtl w:val="0"/>
        </w:rPr>
        <w:t xml:space="preserve">NOTICE OF ACCIDENT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Critical Injury/Fatality Report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IMPORTANT: This report must be sent to the Ministry of Labour within 48 hours of the critical injury/fatality.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30"/>
        <w:tblGridChange w:id="0">
          <w:tblGrid>
            <w:gridCol w:w="9830"/>
          </w:tblGrid>
        </w:tblGridChange>
      </w:tblGrid>
      <w:tr>
        <w:trPr>
          <w:cantSplit w:val="0"/>
          <w:trHeight w:val="143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and address of employer</w:t>
            </w:r>
          </w:p>
        </w:tc>
      </w:tr>
      <w:tr>
        <w:trPr>
          <w:cantSplit w:val="0"/>
          <w:trHeight w:val="143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Nature and the circumstances of the occurrence and the body injury sustained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 of machinery or equipment involved</w:t>
            </w:r>
          </w:p>
        </w:tc>
      </w:tr>
      <w:tr>
        <w:trPr>
          <w:cantSplit w:val="0"/>
          <w:trHeight w:val="143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 and place of occurrence</w:t>
            </w:r>
          </w:p>
        </w:tc>
      </w:tr>
      <w:tr>
        <w:trPr>
          <w:cantSplit w:val="0"/>
          <w:trHeight w:val="143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and address of the person killed or critically injured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Name(s) and address(es) of all witness(es)</w:t>
            </w:r>
          </w:p>
        </w:tc>
      </w:tr>
      <w:tr>
        <w:trPr>
          <w:cantSplit w:val="0"/>
          <w:trHeight w:val="143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and address of any physician or surgeon who attended the person’s injuries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0" w:line="276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80260" cy="607211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E1F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C47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474F"/>
  </w:style>
  <w:style w:type="paragraph" w:styleId="Footer">
    <w:name w:val="footer"/>
    <w:basedOn w:val="Normal"/>
    <w:link w:val="FooterChar"/>
    <w:uiPriority w:val="99"/>
    <w:unhideWhenUsed w:val="1"/>
    <w:rsid w:val="00DC47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474F"/>
  </w:style>
  <w:style w:type="paragraph" w:styleId="NormalWeb">
    <w:name w:val="Normal (Web)"/>
    <w:basedOn w:val="Normal"/>
    <w:uiPriority w:val="99"/>
    <w:semiHidden w:val="1"/>
    <w:unhideWhenUsed w:val="1"/>
    <w:rsid w:val="00DC474F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Usu3TE+IIRxBoheg0V4z7ZLyw==">CgMxLjAyCWguM3F3cGo3bjgAciExYnFBOFhQTkFfOWZCNC1ZWVZ6VC1uNlE0aGRkZmxFSTY=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2022-05-18T22:08:00Z</dcterms:created>
  <dc:creator>Abigail O'Connor</dc:creator>
</cp:coreProperties>
</file>